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4AE" w:rsidRPr="00D824AE" w:rsidRDefault="00D824AE" w:rsidP="00D824AE">
      <w:pPr>
        <w:spacing w:after="240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  <w:r w:rsidRPr="00D824AE">
        <w:rPr>
          <w:rFonts w:ascii="Times New Roman" w:hAnsi="Times New Roman" w:cs="Times New Roman"/>
          <w:b/>
          <w:bCs/>
          <w:color w:val="000000"/>
        </w:rPr>
        <w:t xml:space="preserve">«Продукція борошномельно-круп'яної промисловості» (Гречана крупа, геркулес (пластівці вівсяні), перлова крупа, пшенична крупа, пшоно, рис оброблений, ячмінна крупа, кукурудзяна крупа, </w:t>
      </w:r>
      <w:proofErr w:type="spellStart"/>
      <w:r w:rsidRPr="00D824AE">
        <w:rPr>
          <w:rFonts w:ascii="Times New Roman" w:hAnsi="Times New Roman" w:cs="Times New Roman"/>
          <w:b/>
          <w:bCs/>
          <w:color w:val="000000"/>
        </w:rPr>
        <w:t>булгур</w:t>
      </w:r>
      <w:proofErr w:type="spellEnd"/>
      <w:r w:rsidRPr="00D824AE">
        <w:rPr>
          <w:rFonts w:ascii="Times New Roman" w:hAnsi="Times New Roman" w:cs="Times New Roman"/>
          <w:b/>
          <w:bCs/>
          <w:color w:val="000000"/>
        </w:rPr>
        <w:t xml:space="preserve">, борошно пшеничне в/г) ( </w:t>
      </w:r>
      <w:proofErr w:type="spellStart"/>
      <w:r w:rsidRPr="00D824AE">
        <w:rPr>
          <w:rFonts w:ascii="Times New Roman" w:hAnsi="Times New Roman" w:cs="Times New Roman"/>
          <w:b/>
          <w:bCs/>
          <w:color w:val="000000"/>
        </w:rPr>
        <w:t>ДК</w:t>
      </w:r>
      <w:proofErr w:type="spellEnd"/>
      <w:r w:rsidRPr="00D824AE">
        <w:rPr>
          <w:rFonts w:ascii="Times New Roman" w:hAnsi="Times New Roman" w:cs="Times New Roman"/>
          <w:b/>
          <w:bCs/>
          <w:color w:val="000000"/>
        </w:rPr>
        <w:t xml:space="preserve"> 021:2015 (CPV) - 15610000-7)</w:t>
      </w:r>
    </w:p>
    <w:p w:rsidR="005634E2" w:rsidRDefault="005634E2" w:rsidP="005634E2">
      <w:pPr>
        <w:spacing w:after="240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D5A34" w:rsidRPr="00747BA9" w:rsidRDefault="005D5A34" w:rsidP="005D5A34">
      <w:pPr>
        <w:spacing w:after="240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5D5A34">
        <w:rPr>
          <w:rFonts w:ascii="Times New Roman" w:hAnsi="Times New Roman"/>
          <w:sz w:val="24"/>
          <w:szCs w:val="24"/>
        </w:rPr>
        <w:t>Найменування предмета закупівлі із зазначенням коду відповідно до Єдиного закупівельного словника</w:t>
      </w:r>
      <w:r>
        <w:rPr>
          <w:rFonts w:ascii="Times New Roman" w:hAnsi="Times New Roman"/>
          <w:sz w:val="24"/>
          <w:szCs w:val="24"/>
        </w:rPr>
        <w:t xml:space="preserve">: </w:t>
      </w:r>
      <w:r w:rsidR="00D824AE" w:rsidRPr="00D824AE">
        <w:rPr>
          <w:rFonts w:ascii="Times New Roman" w:hAnsi="Times New Roman" w:cs="Times New Roman"/>
          <w:b/>
          <w:bCs/>
          <w:color w:val="000000"/>
        </w:rPr>
        <w:t xml:space="preserve">«Продукція борошномельно-круп'яної промисловості» (Гречана крупа, геркулес (пластівці вівсяні), перлова крупа, пшенична крупа, пшоно, рис оброблений, ячмінна крупа, кукурудзяна крупа, </w:t>
      </w:r>
      <w:proofErr w:type="spellStart"/>
      <w:r w:rsidR="00D824AE" w:rsidRPr="00D824AE">
        <w:rPr>
          <w:rFonts w:ascii="Times New Roman" w:hAnsi="Times New Roman" w:cs="Times New Roman"/>
          <w:b/>
          <w:bCs/>
          <w:color w:val="000000"/>
        </w:rPr>
        <w:t>булгур</w:t>
      </w:r>
      <w:proofErr w:type="spellEnd"/>
      <w:r w:rsidR="00D824AE" w:rsidRPr="00D824AE">
        <w:rPr>
          <w:rFonts w:ascii="Times New Roman" w:hAnsi="Times New Roman" w:cs="Times New Roman"/>
          <w:b/>
          <w:bCs/>
          <w:color w:val="000000"/>
        </w:rPr>
        <w:t xml:space="preserve">, борошно пшеничне в/г) ( </w:t>
      </w:r>
      <w:proofErr w:type="spellStart"/>
      <w:r w:rsidR="00D824AE" w:rsidRPr="00D824AE">
        <w:rPr>
          <w:rFonts w:ascii="Times New Roman" w:hAnsi="Times New Roman" w:cs="Times New Roman"/>
          <w:b/>
          <w:bCs/>
          <w:color w:val="000000"/>
        </w:rPr>
        <w:t>ДК</w:t>
      </w:r>
      <w:proofErr w:type="spellEnd"/>
      <w:r w:rsidR="00D824AE" w:rsidRPr="00D824AE">
        <w:rPr>
          <w:rFonts w:ascii="Times New Roman" w:hAnsi="Times New Roman" w:cs="Times New Roman"/>
          <w:b/>
          <w:bCs/>
          <w:color w:val="000000"/>
        </w:rPr>
        <w:t xml:space="preserve"> 021:2015 (CPV) - 15610000-7)</w:t>
      </w:r>
    </w:p>
    <w:p w:rsidR="00D824AE" w:rsidRDefault="005D5A34" w:rsidP="005D5A34">
      <w:pPr>
        <w:spacing w:after="24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5D5A34">
        <w:rPr>
          <w:rFonts w:ascii="Times New Roman" w:hAnsi="Times New Roman"/>
          <w:sz w:val="24"/>
          <w:szCs w:val="24"/>
        </w:rPr>
        <w:t>Вид та ідентифікатор процедури закупівлі.</w:t>
      </w:r>
      <w:r>
        <w:rPr>
          <w:rFonts w:ascii="Times New Roman" w:hAnsi="Times New Roman"/>
          <w:sz w:val="24"/>
          <w:szCs w:val="24"/>
        </w:rPr>
        <w:t xml:space="preserve"> Відкриті торги з особливостями, </w:t>
      </w:r>
      <w:r w:rsidR="00D824AE" w:rsidRPr="00D824AE">
        <w:rPr>
          <w:rFonts w:ascii="Times New Roman" w:hAnsi="Times New Roman"/>
          <w:b/>
          <w:bCs/>
          <w:sz w:val="24"/>
          <w:szCs w:val="24"/>
        </w:rPr>
        <w:t>UA-2023-02-17-009799-a </w:t>
      </w:r>
    </w:p>
    <w:p w:rsidR="005D5A34" w:rsidRDefault="005D5A34" w:rsidP="005D5A34">
      <w:pPr>
        <w:spacing w:after="24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3) Очікува</w:t>
      </w:r>
      <w:r w:rsidR="005634E2">
        <w:rPr>
          <w:rFonts w:ascii="Times New Roman" w:hAnsi="Times New Roman"/>
          <w:bCs/>
          <w:sz w:val="24"/>
          <w:szCs w:val="24"/>
        </w:rPr>
        <w:t>на вартість предмета закупівлі. 2</w:t>
      </w:r>
      <w:r w:rsidR="00D824AE">
        <w:rPr>
          <w:rFonts w:ascii="Times New Roman" w:hAnsi="Times New Roman"/>
          <w:bCs/>
          <w:sz w:val="24"/>
          <w:szCs w:val="24"/>
        </w:rPr>
        <w:t xml:space="preserve"> 018 3</w:t>
      </w:r>
      <w:r w:rsidR="005634E2">
        <w:rPr>
          <w:rFonts w:ascii="Times New Roman" w:hAnsi="Times New Roman"/>
          <w:bCs/>
          <w:sz w:val="24"/>
          <w:szCs w:val="24"/>
        </w:rPr>
        <w:t>00</w:t>
      </w:r>
      <w:r w:rsidRPr="00867E55">
        <w:rPr>
          <w:rFonts w:ascii="Times New Roman" w:hAnsi="Times New Roman"/>
          <w:bCs/>
          <w:sz w:val="24"/>
          <w:szCs w:val="24"/>
        </w:rPr>
        <w:t>, 00 грн. з ПДВ</w:t>
      </w:r>
    </w:p>
    <w:p w:rsidR="005D5A34" w:rsidRDefault="005D5A34" w:rsidP="005D5A34">
      <w:pPr>
        <w:spacing w:after="24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4) </w:t>
      </w:r>
      <w:proofErr w:type="spellStart"/>
      <w:r>
        <w:rPr>
          <w:rFonts w:ascii="Times New Roman" w:hAnsi="Times New Roman"/>
          <w:bCs/>
          <w:sz w:val="24"/>
          <w:szCs w:val="24"/>
        </w:rPr>
        <w:t>Обгрунтування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технічних та якісних характеристик предмета закупівлі. Технічні та якісні характеристики предмета закупівлі об</w:t>
      </w:r>
      <w:r w:rsidR="00AC23DB">
        <w:rPr>
          <w:rFonts w:ascii="Times New Roman" w:hAnsi="Times New Roman"/>
          <w:bCs/>
          <w:sz w:val="24"/>
          <w:szCs w:val="24"/>
        </w:rPr>
        <w:t>у</w:t>
      </w:r>
      <w:r>
        <w:rPr>
          <w:rFonts w:ascii="Times New Roman" w:hAnsi="Times New Roman"/>
          <w:bCs/>
          <w:sz w:val="24"/>
          <w:szCs w:val="24"/>
        </w:rPr>
        <w:t>мовлені вимогами, прописаними у державних стандартах України, розроблені та затверджені відповідно до чинного законодавства України та з врахуванням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№305.</w:t>
      </w:r>
    </w:p>
    <w:p w:rsidR="005D5A34" w:rsidRDefault="005D5A34" w:rsidP="005D5A34">
      <w:pPr>
        <w:spacing w:after="24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5) </w:t>
      </w:r>
      <w:proofErr w:type="spellStart"/>
      <w:r>
        <w:rPr>
          <w:rFonts w:ascii="Times New Roman" w:hAnsi="Times New Roman"/>
          <w:bCs/>
          <w:sz w:val="24"/>
          <w:szCs w:val="24"/>
        </w:rPr>
        <w:t>Обгрунтування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очікуваної вартості предмета закупівлі, бюджетного призначення. Розрахунок очікуваної вартості обумовлений статистичними даними про с</w:t>
      </w:r>
      <w:r w:rsidR="0092271F">
        <w:rPr>
          <w:rFonts w:ascii="Times New Roman" w:hAnsi="Times New Roman"/>
          <w:bCs/>
          <w:sz w:val="24"/>
          <w:szCs w:val="24"/>
        </w:rPr>
        <w:t>ередньоміс</w:t>
      </w:r>
      <w:r w:rsidR="00AC23DB">
        <w:rPr>
          <w:rFonts w:ascii="Times New Roman" w:hAnsi="Times New Roman"/>
          <w:bCs/>
          <w:sz w:val="24"/>
          <w:szCs w:val="24"/>
        </w:rPr>
        <w:t>яч</w:t>
      </w:r>
      <w:r w:rsidR="00AB2470">
        <w:rPr>
          <w:rFonts w:ascii="Times New Roman" w:hAnsi="Times New Roman"/>
          <w:bCs/>
          <w:sz w:val="24"/>
          <w:szCs w:val="24"/>
        </w:rPr>
        <w:t xml:space="preserve">не споживання </w:t>
      </w:r>
      <w:r w:rsidR="00D824AE">
        <w:rPr>
          <w:rFonts w:ascii="Times New Roman" w:hAnsi="Times New Roman"/>
          <w:bCs/>
          <w:sz w:val="24"/>
          <w:szCs w:val="24"/>
        </w:rPr>
        <w:t xml:space="preserve">продукції борошномельно-круп’яної промисловості </w:t>
      </w:r>
      <w:r>
        <w:rPr>
          <w:rFonts w:ascii="Times New Roman" w:hAnsi="Times New Roman"/>
          <w:bCs/>
          <w:sz w:val="24"/>
          <w:szCs w:val="24"/>
        </w:rPr>
        <w:t xml:space="preserve">у закладах дошкільної освіти </w:t>
      </w:r>
      <w:proofErr w:type="spellStart"/>
      <w:r>
        <w:rPr>
          <w:rFonts w:ascii="Times New Roman" w:hAnsi="Times New Roman"/>
          <w:bCs/>
          <w:sz w:val="24"/>
          <w:szCs w:val="24"/>
        </w:rPr>
        <w:t>Сихівського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та Личаківського районів м. Львова та з врахуванням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№3</w:t>
      </w:r>
      <w:r w:rsidR="0092271F">
        <w:rPr>
          <w:rFonts w:ascii="Times New Roman" w:hAnsi="Times New Roman"/>
          <w:bCs/>
          <w:sz w:val="24"/>
          <w:szCs w:val="24"/>
        </w:rPr>
        <w:t xml:space="preserve">05. При </w:t>
      </w:r>
      <w:r w:rsidR="00AC23DB">
        <w:rPr>
          <w:rFonts w:ascii="Times New Roman" w:hAnsi="Times New Roman"/>
          <w:bCs/>
          <w:sz w:val="24"/>
          <w:szCs w:val="24"/>
        </w:rPr>
        <w:t xml:space="preserve">визначенні цін </w:t>
      </w:r>
      <w:r w:rsidR="00AB2470">
        <w:rPr>
          <w:rFonts w:ascii="Times New Roman" w:hAnsi="Times New Roman"/>
          <w:bCs/>
          <w:sz w:val="24"/>
          <w:szCs w:val="24"/>
        </w:rPr>
        <w:t xml:space="preserve">на </w:t>
      </w:r>
      <w:r w:rsidR="00D824AE">
        <w:rPr>
          <w:rFonts w:ascii="Times New Roman" w:hAnsi="Times New Roman"/>
          <w:bCs/>
          <w:sz w:val="24"/>
          <w:szCs w:val="24"/>
        </w:rPr>
        <w:t xml:space="preserve">продукцію борошномельно-круп’яної промисловості </w:t>
      </w:r>
      <w:r>
        <w:rPr>
          <w:rFonts w:ascii="Times New Roman" w:hAnsi="Times New Roman"/>
          <w:bCs/>
          <w:sz w:val="24"/>
          <w:szCs w:val="24"/>
        </w:rPr>
        <w:t xml:space="preserve">замовником також бралася до уваги інформаційна довідка </w:t>
      </w:r>
      <w:r w:rsidR="006705C5">
        <w:rPr>
          <w:rFonts w:ascii="Times New Roman" w:hAnsi="Times New Roman"/>
          <w:bCs/>
          <w:sz w:val="24"/>
          <w:szCs w:val="24"/>
        </w:rPr>
        <w:t>Львівської Торгово-промислової палат</w:t>
      </w:r>
      <w:r w:rsidR="005634E2">
        <w:rPr>
          <w:rFonts w:ascii="Times New Roman" w:hAnsi="Times New Roman"/>
          <w:bCs/>
          <w:sz w:val="24"/>
          <w:szCs w:val="24"/>
        </w:rPr>
        <w:t>и №19-09/42 від 23</w:t>
      </w:r>
      <w:r w:rsidR="006705C5">
        <w:rPr>
          <w:rFonts w:ascii="Times New Roman" w:hAnsi="Times New Roman"/>
          <w:bCs/>
          <w:sz w:val="24"/>
          <w:szCs w:val="24"/>
        </w:rPr>
        <w:t xml:space="preserve">.01.2023 р. (далі – Довідка) та інформація, розміщена в мережі Інтернет. Згідно з Довідкою для отримання інформації щодо цін на внутрішньому ринку України (Львівська обл.) на товар, було проведено пошук інформації на сайтах фірм – продавців (постачальників) товарів, що забезпечують доставку товару до споживача у межах області. При цьому дана довідка передбачає рівень цін на внутрішньому ринку України (Львівська обл..) на товар з урахуванням доставки, станом на січень 2023 р. </w:t>
      </w:r>
    </w:p>
    <w:p w:rsidR="006705C5" w:rsidRPr="005D5A34" w:rsidRDefault="006705C5" w:rsidP="005D5A34">
      <w:pPr>
        <w:spacing w:after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6) Розмір бюджетного призначення визначений відповідно до розрахунку кошторису на 2023 р.</w:t>
      </w:r>
    </w:p>
    <w:p w:rsidR="005D5A34" w:rsidRPr="005D5A34" w:rsidRDefault="005D5A34" w:rsidP="005D5A34">
      <w:pPr>
        <w:jc w:val="both"/>
        <w:rPr>
          <w:rFonts w:ascii="Times New Roman" w:hAnsi="Times New Roman"/>
          <w:b/>
          <w:i/>
        </w:rPr>
      </w:pPr>
    </w:p>
    <w:p w:rsidR="005D5A34" w:rsidRDefault="005D5A34" w:rsidP="005D5A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6500" w:rsidRPr="005D5A34" w:rsidRDefault="00E56500" w:rsidP="005D5A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56500" w:rsidRPr="005D5A34" w:rsidSect="00684C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D5A34"/>
    <w:rsid w:val="000D1AA1"/>
    <w:rsid w:val="00144459"/>
    <w:rsid w:val="0030665E"/>
    <w:rsid w:val="005634E2"/>
    <w:rsid w:val="005D5A34"/>
    <w:rsid w:val="00622670"/>
    <w:rsid w:val="006705C5"/>
    <w:rsid w:val="00684C7F"/>
    <w:rsid w:val="0070592E"/>
    <w:rsid w:val="00747BA9"/>
    <w:rsid w:val="00865BFC"/>
    <w:rsid w:val="00867E55"/>
    <w:rsid w:val="0092271F"/>
    <w:rsid w:val="009722D9"/>
    <w:rsid w:val="00A51F00"/>
    <w:rsid w:val="00A71BD0"/>
    <w:rsid w:val="00AB2470"/>
    <w:rsid w:val="00AC23DB"/>
    <w:rsid w:val="00D62418"/>
    <w:rsid w:val="00D824AE"/>
    <w:rsid w:val="00E5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C7F"/>
  </w:style>
  <w:style w:type="paragraph" w:styleId="1">
    <w:name w:val="heading 1"/>
    <w:basedOn w:val="a"/>
    <w:next w:val="a"/>
    <w:link w:val="10"/>
    <w:uiPriority w:val="9"/>
    <w:qFormat/>
    <w:rsid w:val="00D824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4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3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1580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2023-02-17T13:04:00Z</dcterms:created>
  <dcterms:modified xsi:type="dcterms:W3CDTF">2023-02-17T13:04:00Z</dcterms:modified>
</cp:coreProperties>
</file>